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6C1A" w14:textId="1C8D1B9B" w:rsidR="00C86314" w:rsidRDefault="001E0262" w:rsidP="001E0262">
      <w:pPr>
        <w:spacing w:after="0"/>
        <w:jc w:val="center"/>
        <w:rPr>
          <w:iCs/>
        </w:rPr>
      </w:pPr>
      <w:r>
        <w:rPr>
          <w:noProof/>
        </w:rPr>
        <w:drawing>
          <wp:inline distT="0" distB="0" distL="0" distR="0" wp14:anchorId="6C68C58C" wp14:editId="2413A1F6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BC12" w14:textId="01CBC71D" w:rsidR="001E0262" w:rsidRDefault="001E0262" w:rsidP="001E0262">
      <w:pPr>
        <w:spacing w:after="0"/>
        <w:jc w:val="right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PROJEKTS</w:t>
      </w:r>
    </w:p>
    <w:p w14:paraId="4B6F8595" w14:textId="33268406" w:rsidR="001E0262" w:rsidRDefault="001E0262" w:rsidP="001E0262">
      <w:pPr>
        <w:spacing w:after="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LĒMUMS</w:t>
      </w:r>
    </w:p>
    <w:p w14:paraId="0BF94F9E" w14:textId="14E26FFD" w:rsidR="001E0262" w:rsidRDefault="001E0262" w:rsidP="001E0262">
      <w:pPr>
        <w:spacing w:after="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Cēsīs, </w:t>
      </w:r>
      <w:proofErr w:type="spellStart"/>
      <w:r>
        <w:rPr>
          <w:rFonts w:ascii="Calibri" w:hAnsi="Calibri" w:cs="Calibri"/>
          <w:iCs/>
        </w:rPr>
        <w:t>Cēsu</w:t>
      </w:r>
      <w:proofErr w:type="spellEnd"/>
      <w:r>
        <w:rPr>
          <w:rFonts w:ascii="Calibri" w:hAnsi="Calibri" w:cs="Calibri"/>
          <w:iCs/>
        </w:rPr>
        <w:t xml:space="preserve"> novadā</w:t>
      </w:r>
    </w:p>
    <w:p w14:paraId="65E17118" w14:textId="4568EBEF" w:rsidR="001E0262" w:rsidRPr="001E0262" w:rsidRDefault="00085B3C" w:rsidP="00085B3C">
      <w:pPr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24.07.2025.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Nr.___</w:t>
      </w:r>
    </w:p>
    <w:p w14:paraId="7DE5A019" w14:textId="77777777" w:rsidR="001E0262" w:rsidRPr="001E0262" w:rsidRDefault="001E0262" w:rsidP="001E0262">
      <w:pPr>
        <w:spacing w:after="0"/>
        <w:jc w:val="center"/>
        <w:rPr>
          <w:rFonts w:ascii="Calibri" w:hAnsi="Calibri" w:cs="Calibri"/>
          <w:iCs/>
        </w:rPr>
      </w:pPr>
    </w:p>
    <w:p w14:paraId="0B548A3D" w14:textId="77777777" w:rsidR="00C86314" w:rsidRPr="001E0262" w:rsidRDefault="00C86314" w:rsidP="00085B3C">
      <w:pPr>
        <w:pStyle w:val="Sarakstarindkopa"/>
        <w:pBdr>
          <w:bottom w:val="single" w:sz="12" w:space="1" w:color="auto"/>
        </w:pBdr>
        <w:spacing w:after="0"/>
        <w:ind w:left="0"/>
        <w:jc w:val="center"/>
        <w:rPr>
          <w:rFonts w:ascii="Calibri" w:hAnsi="Calibri" w:cs="Calibri"/>
          <w:b/>
          <w:bCs/>
        </w:rPr>
      </w:pPr>
      <w:r w:rsidRPr="001E0262">
        <w:rPr>
          <w:rFonts w:ascii="Calibri" w:hAnsi="Calibri" w:cs="Calibri"/>
          <w:b/>
          <w:bCs/>
        </w:rPr>
        <w:t>Par revīzijas pakalpojuma līguma slēgšanu</w:t>
      </w:r>
    </w:p>
    <w:p w14:paraId="697BDE4B" w14:textId="77777777" w:rsidR="00085B3C" w:rsidRDefault="00085B3C" w:rsidP="00C86314">
      <w:pPr>
        <w:ind w:firstLine="349"/>
        <w:jc w:val="both"/>
        <w:rPr>
          <w:rFonts w:ascii="Calibri" w:hAnsi="Calibri" w:cs="Calibri"/>
          <w:iCs/>
        </w:rPr>
      </w:pPr>
    </w:p>
    <w:p w14:paraId="34A3F822" w14:textId="7244DDF4" w:rsidR="00C86314" w:rsidRPr="001E0262" w:rsidRDefault="00C86314" w:rsidP="00C86314">
      <w:pPr>
        <w:ind w:firstLine="349"/>
        <w:jc w:val="both"/>
        <w:rPr>
          <w:rFonts w:ascii="Calibri" w:hAnsi="Calibri" w:cs="Calibri"/>
          <w:iCs/>
        </w:rPr>
      </w:pPr>
      <w:r w:rsidRPr="001E0262">
        <w:rPr>
          <w:rFonts w:ascii="Calibri" w:hAnsi="Calibri" w:cs="Calibri"/>
          <w:iCs/>
        </w:rPr>
        <w:t xml:space="preserve">Pamatojoties uz Pašvaldību likuma 74. panta otro daļu un atbilstoši  Publisko iepirkumu likuma 9.panta 21.daļas 4.punkta nosacījumiem pašvaldība veica iepirkumu </w:t>
      </w:r>
      <w:r w:rsidRPr="001E0262">
        <w:rPr>
          <w:rFonts w:ascii="Calibri" w:hAnsi="Calibri" w:cs="Calibri"/>
          <w:bCs/>
          <w:iCs/>
        </w:rPr>
        <w:t>“</w:t>
      </w:r>
      <w:r w:rsidRPr="001E0262">
        <w:rPr>
          <w:rFonts w:ascii="Calibri" w:hAnsi="Calibri" w:cs="Calibri"/>
          <w:iCs/>
        </w:rPr>
        <w:t>Finanšu pārskatu revīzijas pakalpojumi</w:t>
      </w:r>
      <w:r w:rsidRPr="001E0262">
        <w:rPr>
          <w:rFonts w:ascii="Calibri" w:hAnsi="Calibri" w:cs="Calibri"/>
        </w:rPr>
        <w:t>”. Saskaņā ar i</w:t>
      </w:r>
      <w:r w:rsidRPr="001E0262">
        <w:rPr>
          <w:rFonts w:ascii="Calibri" w:hAnsi="Calibri" w:cs="Calibri"/>
          <w:iCs/>
        </w:rPr>
        <w:t>epirkuma komisijas (</w:t>
      </w:r>
      <w:r w:rsidRPr="001E0262">
        <w:rPr>
          <w:rFonts w:ascii="Calibri" w:hAnsi="Calibri" w:cs="Calibri"/>
          <w:bCs/>
          <w:iCs/>
        </w:rPr>
        <w:t xml:space="preserve">izveidota ar Cēsu novada pašvaldības izpilddirektores </w:t>
      </w:r>
      <w:proofErr w:type="spellStart"/>
      <w:r w:rsidRPr="001E0262">
        <w:rPr>
          <w:rFonts w:ascii="Calibri" w:hAnsi="Calibri" w:cs="Calibri"/>
          <w:bCs/>
          <w:iCs/>
        </w:rPr>
        <w:t>L.Mednes</w:t>
      </w:r>
      <w:proofErr w:type="spellEnd"/>
      <w:r w:rsidRPr="001E0262">
        <w:rPr>
          <w:rFonts w:ascii="Calibri" w:hAnsi="Calibri" w:cs="Calibri"/>
          <w:bCs/>
          <w:iCs/>
        </w:rPr>
        <w:t xml:space="preserve"> 2025.gada 19.maija rīkojumu Nr. 4-15/2025/460 “Par iepirkuma komisijas izveidi iepirkumam “Finanšu pārskatu revīzijas pakalpojumi””) </w:t>
      </w:r>
      <w:r w:rsidRPr="001E0262">
        <w:rPr>
          <w:rFonts w:ascii="Calibri" w:hAnsi="Calibri" w:cs="Calibri"/>
          <w:iCs/>
        </w:rPr>
        <w:t xml:space="preserve">pieņemto lēmumu un ievērojot Cēsu novada domes Finanšu komitejas 17.07.2025. atzinumu (protokols Nr.7), </w:t>
      </w:r>
      <w:proofErr w:type="spellStart"/>
      <w:r w:rsidRPr="001E0262">
        <w:rPr>
          <w:rFonts w:ascii="Calibri" w:hAnsi="Calibri" w:cs="Calibri"/>
          <w:iCs/>
        </w:rPr>
        <w:t>Cēsu</w:t>
      </w:r>
      <w:proofErr w:type="spellEnd"/>
      <w:r w:rsidRPr="001E0262">
        <w:rPr>
          <w:rFonts w:ascii="Calibri" w:hAnsi="Calibri" w:cs="Calibri"/>
          <w:iCs/>
        </w:rPr>
        <w:t xml:space="preserve"> novada  dome</w:t>
      </w:r>
      <w:r w:rsidR="00085B3C">
        <w:rPr>
          <w:rFonts w:ascii="Calibri" w:hAnsi="Calibri" w:cs="Calibri"/>
          <w:iCs/>
        </w:rPr>
        <w:t xml:space="preserve"> </w:t>
      </w:r>
      <w:r w:rsidRPr="001E0262">
        <w:rPr>
          <w:rFonts w:ascii="Calibri" w:hAnsi="Calibri" w:cs="Calibri"/>
          <w:iCs/>
        </w:rPr>
        <w:t>nolemj:</w:t>
      </w:r>
    </w:p>
    <w:p w14:paraId="47ECD12D" w14:textId="7CCA8CE5" w:rsidR="00C86314" w:rsidRPr="001E0262" w:rsidRDefault="00C86314" w:rsidP="00C86314">
      <w:pPr>
        <w:pStyle w:val="Sarakstarindkopa"/>
        <w:numPr>
          <w:ilvl w:val="0"/>
          <w:numId w:val="1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1E0262">
        <w:rPr>
          <w:rFonts w:ascii="Calibri" w:hAnsi="Calibri" w:cs="Calibri"/>
        </w:rPr>
        <w:t>Par 2025.gada pašvaldības konsolidētā gada pārskata veikšanu slēgt Revīzijas pakalpojumu līgumu ar SIA “</w:t>
      </w:r>
      <w:proofErr w:type="spellStart"/>
      <w:r w:rsidRPr="001E0262">
        <w:rPr>
          <w:rFonts w:ascii="Calibri" w:hAnsi="Calibri" w:cs="Calibri"/>
        </w:rPr>
        <w:t>A.Kursītes</w:t>
      </w:r>
      <w:proofErr w:type="spellEnd"/>
      <w:r w:rsidRPr="001E0262">
        <w:rPr>
          <w:rFonts w:ascii="Calibri" w:hAnsi="Calibri" w:cs="Calibri"/>
        </w:rPr>
        <w:t xml:space="preserve"> auditorfirmu”, </w:t>
      </w:r>
      <w:proofErr w:type="spellStart"/>
      <w:r w:rsidRPr="001E0262">
        <w:rPr>
          <w:rFonts w:ascii="Calibri" w:hAnsi="Calibri" w:cs="Calibri"/>
        </w:rPr>
        <w:t>reģ</w:t>
      </w:r>
      <w:proofErr w:type="spellEnd"/>
      <w:r w:rsidRPr="001E0262">
        <w:rPr>
          <w:rFonts w:ascii="Calibri" w:hAnsi="Calibri" w:cs="Calibri"/>
        </w:rPr>
        <w:t>. Nr. 45402005304, adrese Raiņa iela 13-2, Madona, LV – 4801.</w:t>
      </w:r>
    </w:p>
    <w:p w14:paraId="6321894E" w14:textId="77777777" w:rsidR="00C86314" w:rsidRPr="001E0262" w:rsidRDefault="00C86314" w:rsidP="00C86314">
      <w:pPr>
        <w:pStyle w:val="Sarakstarindkopa"/>
        <w:numPr>
          <w:ilvl w:val="0"/>
          <w:numId w:val="1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1E0262">
        <w:rPr>
          <w:rFonts w:ascii="Calibri" w:hAnsi="Calibri" w:cs="Calibri"/>
        </w:rPr>
        <w:t>Kontroli par lēmuma izpildi veikt pašvaldības izpilddirektoram.</w:t>
      </w:r>
    </w:p>
    <w:p w14:paraId="189D6D00" w14:textId="77777777" w:rsidR="00C86314" w:rsidRPr="001E0262" w:rsidRDefault="00C86314" w:rsidP="00C86314">
      <w:pPr>
        <w:pStyle w:val="Sarakstarindkopa"/>
        <w:ind w:left="0"/>
        <w:jc w:val="both"/>
        <w:rPr>
          <w:rFonts w:ascii="Calibri" w:hAnsi="Calibri" w:cs="Calibri"/>
        </w:rPr>
      </w:pPr>
    </w:p>
    <w:p w14:paraId="2650A56C" w14:textId="7BE9E9D8" w:rsidR="00C86314" w:rsidRPr="001E0262" w:rsidRDefault="008A3D50" w:rsidP="00C86314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Sagatavoja </w:t>
      </w:r>
      <w:proofErr w:type="spellStart"/>
      <w:r>
        <w:rPr>
          <w:rFonts w:ascii="Calibri" w:hAnsi="Calibri" w:cs="Calibri"/>
          <w:iCs/>
        </w:rPr>
        <w:t>A.Zerne</w:t>
      </w:r>
      <w:proofErr w:type="spellEnd"/>
    </w:p>
    <w:p w14:paraId="56A88FCB" w14:textId="77777777" w:rsidR="00200576" w:rsidRPr="001E0262" w:rsidRDefault="00200576">
      <w:pPr>
        <w:rPr>
          <w:rFonts w:ascii="Calibri" w:hAnsi="Calibri" w:cs="Calibri"/>
        </w:rPr>
      </w:pPr>
    </w:p>
    <w:sectPr w:rsidR="00200576" w:rsidRPr="001E0262" w:rsidSect="001E0262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920"/>
    <w:multiLevelType w:val="hybridMultilevel"/>
    <w:tmpl w:val="4D88ECC2"/>
    <w:lvl w:ilvl="0" w:tplc="62AA6BE4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94754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85B3C"/>
    <w:rsid w:val="001247B0"/>
    <w:rsid w:val="001E0262"/>
    <w:rsid w:val="001F3596"/>
    <w:rsid w:val="00200576"/>
    <w:rsid w:val="00694424"/>
    <w:rsid w:val="00855546"/>
    <w:rsid w:val="008A3D50"/>
    <w:rsid w:val="00C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E078"/>
  <w15:chartTrackingRefBased/>
  <w15:docId w15:val="{D3DAE071-6F10-47B3-AE92-5FFC458E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8631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8631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8631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8631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8631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8631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86314"/>
    <w:rPr>
      <w:i/>
      <w:iCs/>
      <w:color w:val="404040" w:themeColor="text1" w:themeTint="BF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C8631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8631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8631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86314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C8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Aivija Zerne</dc:creator>
  <cp:keywords/>
  <dc:description/>
  <cp:lastModifiedBy>Inese Ģērmane</cp:lastModifiedBy>
  <cp:revision>5</cp:revision>
  <dcterms:created xsi:type="dcterms:W3CDTF">2025-07-19T17:17:00Z</dcterms:created>
  <dcterms:modified xsi:type="dcterms:W3CDTF">2025-07-19T17:19:00Z</dcterms:modified>
</cp:coreProperties>
</file>